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A0" w:rsidRPr="00EB32A0" w:rsidRDefault="00BF1276" w:rsidP="00EB32A0">
      <w:bookmarkStart w:id="0" w:name="_GoBack"/>
      <w:bookmarkEnd w:id="0"/>
      <w:r>
        <w:t>More Discussion With Corbett</w:t>
      </w:r>
    </w:p>
    <w:p w:rsidR="00EB32A0" w:rsidRPr="00EB32A0" w:rsidRDefault="00EB32A0" w:rsidP="00EB32A0"/>
    <w:p w:rsidR="00EB32A0" w:rsidRPr="00EB32A0" w:rsidRDefault="00EB32A0" w:rsidP="00EB32A0">
      <w:pPr>
        <w:rPr>
          <w:i/>
        </w:rPr>
      </w:pPr>
      <w:r w:rsidRPr="00EB32A0">
        <w:rPr>
          <w:b/>
          <w:i/>
        </w:rPr>
        <w:t>CR:</w:t>
      </w:r>
      <w:r w:rsidRPr="00EB32A0">
        <w:rPr>
          <w:i/>
        </w:rPr>
        <w:t xml:space="preserve"> Do you think exchange-traded funds (ETFs) are having any impact by allowing some investors to get in and out of these stocks easier than they normally would be able to? </w:t>
      </w:r>
    </w:p>
    <w:p w:rsidR="00EB32A0" w:rsidRPr="00EB32A0" w:rsidRDefault="00EB32A0" w:rsidP="00EB32A0">
      <w:r w:rsidRPr="00EB32A0">
        <w:rPr>
          <w:b/>
        </w:rPr>
        <w:t>MC:</w:t>
      </w:r>
      <w:r w:rsidRPr="00EB32A0">
        <w:t xml:space="preserve"> There certainly can be some truth to that, but many of the true micro-cap stocks aren</w:t>
      </w:r>
      <w:r w:rsidR="00ED5F07">
        <w:t>’</w:t>
      </w:r>
      <w:r w:rsidRPr="00EB32A0">
        <w:t>t necessarily in any ETFs. They are in</w:t>
      </w:r>
      <w:r w:rsidR="00EA2B21">
        <w:t xml:space="preserve"> some as you move up the market-</w:t>
      </w:r>
      <w:r w:rsidRPr="00EB32A0">
        <w:t>cap scale, but a lot of the micro-cap stocks are way below the radar or they</w:t>
      </w:r>
      <w:r w:rsidR="00ED5F07">
        <w:t>’</w:t>
      </w:r>
      <w:r w:rsidRPr="00EB32A0">
        <w:t>re such a small investment that there isn</w:t>
      </w:r>
      <w:r w:rsidR="00ED5F07">
        <w:t>’</w:t>
      </w:r>
      <w:r w:rsidRPr="00EB32A0">
        <w:t>t a lot of impact. ETFs are similar to mo</w:t>
      </w:r>
      <w:r w:rsidR="00EA2B21">
        <w:t>st index products, where cap-</w:t>
      </w:r>
      <w:r w:rsidRPr="00EB32A0">
        <w:t xml:space="preserve">weighted funds with the majority of the dollars are invested in the larger stocks of the index. </w:t>
      </w:r>
    </w:p>
    <w:p w:rsidR="00EB32A0" w:rsidRPr="00EB32A0" w:rsidRDefault="00EB32A0" w:rsidP="00EB32A0">
      <w:r w:rsidRPr="00EB32A0">
        <w:t>The other fact is that while there</w:t>
      </w:r>
      <w:r w:rsidR="00ED5F07">
        <w:t>’</w:t>
      </w:r>
      <w:r w:rsidRPr="00EB32A0">
        <w:t>s a lot of money in ETFs</w:t>
      </w:r>
      <w:r w:rsidR="00A1314E">
        <w:t xml:space="preserve"> in general</w:t>
      </w:r>
      <w:r w:rsidRPr="00EB32A0">
        <w:t>, there isn</w:t>
      </w:r>
      <w:r w:rsidR="00ED5F07">
        <w:t>’</w:t>
      </w:r>
      <w:r w:rsidRPr="00EB32A0">
        <w:t xml:space="preserve">t actually a lot of money in micro-cap ETFs. </w:t>
      </w:r>
    </w:p>
    <w:p w:rsidR="00EB32A0" w:rsidRPr="00EB32A0" w:rsidRDefault="00EB32A0" w:rsidP="00EB32A0"/>
    <w:p w:rsidR="00EB32A0" w:rsidRPr="00EB32A0" w:rsidRDefault="00EB32A0" w:rsidP="00EB32A0">
      <w:pPr>
        <w:rPr>
          <w:i/>
        </w:rPr>
      </w:pPr>
      <w:r w:rsidRPr="00EB32A0">
        <w:rPr>
          <w:b/>
          <w:i/>
        </w:rPr>
        <w:t>CR:</w:t>
      </w:r>
      <w:r w:rsidRPr="00EB32A0">
        <w:rPr>
          <w:i/>
        </w:rPr>
        <w:t xml:space="preserve"> In terms of investing on an institutional level, are you seeing any noticeable competition from </w:t>
      </w:r>
      <w:r w:rsidR="00EA2B21">
        <w:rPr>
          <w:i/>
        </w:rPr>
        <w:t xml:space="preserve">investors </w:t>
      </w:r>
      <w:r w:rsidRPr="00EB32A0">
        <w:rPr>
          <w:i/>
        </w:rPr>
        <w:t xml:space="preserve">beyond other micro-cap funds, </w:t>
      </w:r>
      <w:r w:rsidR="00A1314E">
        <w:rPr>
          <w:i/>
        </w:rPr>
        <w:t xml:space="preserve">such as </w:t>
      </w:r>
      <w:r w:rsidRPr="00EB32A0">
        <w:rPr>
          <w:i/>
        </w:rPr>
        <w:t xml:space="preserve">hedge funds or other big investors? </w:t>
      </w:r>
      <w:r w:rsidR="00EA2B21">
        <w:rPr>
          <w:i/>
        </w:rPr>
        <w:t>Or</w:t>
      </w:r>
      <w:r w:rsidRPr="00EB32A0">
        <w:rPr>
          <w:i/>
        </w:rPr>
        <w:t xml:space="preserve"> do you think these types </w:t>
      </w:r>
      <w:r w:rsidR="00A1314E">
        <w:rPr>
          <w:i/>
        </w:rPr>
        <w:t xml:space="preserve">of </w:t>
      </w:r>
      <w:r w:rsidRPr="00EB32A0">
        <w:rPr>
          <w:i/>
        </w:rPr>
        <w:t xml:space="preserve">investors mostly stick with the larger companies? </w:t>
      </w:r>
    </w:p>
    <w:p w:rsidR="00EB32A0" w:rsidRPr="00EB32A0" w:rsidRDefault="00EB32A0" w:rsidP="00EB32A0">
      <w:r w:rsidRPr="00EB32A0">
        <w:rPr>
          <w:b/>
        </w:rPr>
        <w:t>MC:</w:t>
      </w:r>
      <w:r w:rsidRPr="00EB32A0">
        <w:t xml:space="preserve"> That</w:t>
      </w:r>
      <w:r w:rsidR="00ED5F07">
        <w:t>’</w:t>
      </w:r>
      <w:r w:rsidRPr="00EB32A0">
        <w:t>s a great question. My general answer is that I can tell you that there</w:t>
      </w:r>
      <w:r w:rsidR="00ED5F07">
        <w:t>’</w:t>
      </w:r>
      <w:r w:rsidRPr="00EB32A0">
        <w:t>s certainly more managers owning micro-cap stocks today versus many years ago. Whether it</w:t>
      </w:r>
      <w:r w:rsidR="00ED5F07">
        <w:t>’</w:t>
      </w:r>
      <w:r w:rsidRPr="00EB32A0">
        <w:t>s in mutual funds, separate accounts or hedge funds, there</w:t>
      </w:r>
      <w:r w:rsidR="00ED5F07">
        <w:t>’</w:t>
      </w:r>
      <w:r w:rsidRPr="00EB32A0">
        <w:t xml:space="preserve">s more interest and involvement. </w:t>
      </w:r>
    </w:p>
    <w:p w:rsidR="00EB32A0" w:rsidRPr="00EB32A0" w:rsidRDefault="00EB32A0" w:rsidP="00EB32A0">
      <w:r w:rsidRPr="00EB32A0">
        <w:t>However, involvement from individual investors is less active than in the past.</w:t>
      </w:r>
      <w:r w:rsidR="00F22956">
        <w:t xml:space="preserve"> </w:t>
      </w:r>
      <w:r w:rsidRPr="00EB32A0">
        <w:t>Individuals don</w:t>
      </w:r>
      <w:r w:rsidR="00ED5F07">
        <w:t>’</w:t>
      </w:r>
      <w:r w:rsidRPr="00EB32A0">
        <w:t>t seem to be involved in micro-cap names at the levels they were many years ago, or even from the time I began working with Dr. Perritt, who taught me a great deal about micro-cap investing, I don</w:t>
      </w:r>
      <w:r w:rsidR="00ED5F07">
        <w:t>’</w:t>
      </w:r>
      <w:r w:rsidRPr="00EB32A0">
        <w:t>t know if that</w:t>
      </w:r>
      <w:r w:rsidR="00ED5F07">
        <w:t>’</w:t>
      </w:r>
      <w:r w:rsidRPr="00EB32A0">
        <w:t>s a reflection of individuals investing their money in ETF</w:t>
      </w:r>
      <w:r w:rsidR="00EA2B21">
        <w:t>s with an advise</w:t>
      </w:r>
      <w:r w:rsidRPr="00EB32A0">
        <w:t>r</w:t>
      </w:r>
      <w:r w:rsidR="00EA2B21">
        <w:t>,</w:t>
      </w:r>
      <w:r w:rsidRPr="00EB32A0">
        <w:t xml:space="preserve"> or whatever, but I think it is fascinating how it has changed over the years.</w:t>
      </w:r>
      <w:r w:rsidR="00F22956">
        <w:t xml:space="preserve"> </w:t>
      </w:r>
    </w:p>
    <w:p w:rsidR="00EB32A0" w:rsidRPr="00EB32A0" w:rsidRDefault="00EB32A0" w:rsidP="00EB32A0"/>
    <w:p w:rsidR="00EB32A0" w:rsidRPr="00EB32A0" w:rsidRDefault="00EB32A0" w:rsidP="00EB32A0">
      <w:pPr>
        <w:rPr>
          <w:i/>
        </w:rPr>
      </w:pPr>
      <w:r w:rsidRPr="00EB32A0">
        <w:rPr>
          <w:b/>
          <w:i/>
        </w:rPr>
        <w:t>CR:</w:t>
      </w:r>
      <w:r w:rsidRPr="00EB32A0">
        <w:rPr>
          <w:i/>
        </w:rPr>
        <w:t xml:space="preserve"> Any concerns about these smaller companies having a more staggered board or </w:t>
      </w:r>
      <w:r w:rsidRPr="00EB32A0">
        <w:rPr>
          <w:i/>
        </w:rPr>
        <w:t>more controlling interests held by a few parties inside the company? Or is that just as varied as it is with other companies?</w:t>
      </w:r>
    </w:p>
    <w:p w:rsidR="00EB32A0" w:rsidRPr="00EB32A0" w:rsidRDefault="00EB32A0" w:rsidP="00EB32A0">
      <w:r w:rsidRPr="00EB32A0">
        <w:rPr>
          <w:b/>
        </w:rPr>
        <w:t>MC:</w:t>
      </w:r>
      <w:r w:rsidRPr="00EB32A0">
        <w:t xml:space="preserve"> It is varied. However, I have noticed an increased level of activist</w:t>
      </w:r>
      <w:r w:rsidR="00A1314E">
        <w:t>-</w:t>
      </w:r>
      <w:r w:rsidRPr="00EB32A0">
        <w:t>style investors more so than I</w:t>
      </w:r>
      <w:r w:rsidR="00ED5F07">
        <w:t>’</w:t>
      </w:r>
      <w:r w:rsidRPr="00EB32A0">
        <w:t>ve seen in the past. We see a great deal of filings from activists and we get calls from activists, as well as calls from other investors, and the number of filings and call</w:t>
      </w:r>
      <w:r w:rsidR="007A7159">
        <w:t>s</w:t>
      </w:r>
      <w:r w:rsidRPr="00EB32A0">
        <w:t xml:space="preserve"> from activists has definitely increased in recent years.</w:t>
      </w:r>
      <w:r w:rsidR="00F22956">
        <w:t xml:space="preserve"> </w:t>
      </w:r>
      <w:r w:rsidRPr="00EB32A0">
        <w:t>Things seem to be changing</w:t>
      </w:r>
      <w:r w:rsidR="00A1314E">
        <w:t>,</w:t>
      </w:r>
      <w:r w:rsidRPr="00EB32A0">
        <w:t xml:space="preserve"> and maybe that</w:t>
      </w:r>
      <w:r w:rsidR="00ED5F07">
        <w:t>’</w:t>
      </w:r>
      <w:r w:rsidRPr="00EB32A0">
        <w:t>s a good thing.</w:t>
      </w:r>
    </w:p>
    <w:p w:rsidR="00EB32A0" w:rsidRPr="00EB32A0" w:rsidRDefault="00EB32A0" w:rsidP="00EB32A0"/>
    <w:p w:rsidR="00EB32A0" w:rsidRPr="00EB32A0" w:rsidRDefault="00EB32A0" w:rsidP="00EB32A0">
      <w:pPr>
        <w:rPr>
          <w:i/>
        </w:rPr>
      </w:pPr>
      <w:r w:rsidRPr="00EB32A0">
        <w:rPr>
          <w:b/>
          <w:i/>
        </w:rPr>
        <w:t>CR:</w:t>
      </w:r>
      <w:r w:rsidRPr="00EB32A0">
        <w:rPr>
          <w:i/>
        </w:rPr>
        <w:t xml:space="preserve"> Interesting. Do you think it</w:t>
      </w:r>
      <w:r w:rsidR="00ED5F07">
        <w:rPr>
          <w:i/>
        </w:rPr>
        <w:t>’</w:t>
      </w:r>
      <w:r w:rsidRPr="00EB32A0">
        <w:rPr>
          <w:i/>
        </w:rPr>
        <w:t>s just a general theme going on in the market?</w:t>
      </w:r>
    </w:p>
    <w:p w:rsidR="00EB32A0" w:rsidRPr="00EB32A0" w:rsidRDefault="00EB32A0" w:rsidP="00EB32A0">
      <w:r w:rsidRPr="00EB32A0">
        <w:rPr>
          <w:b/>
        </w:rPr>
        <w:t>MC:</w:t>
      </w:r>
      <w:r w:rsidRPr="00EB32A0">
        <w:t xml:space="preserve"> I wish I knew exactly, but I think it</w:t>
      </w:r>
      <w:r w:rsidR="00ED5F07">
        <w:t>’</w:t>
      </w:r>
      <w:r w:rsidRPr="00EB32A0">
        <w:t xml:space="preserve">s really related to some frustration </w:t>
      </w:r>
      <w:r w:rsidR="00A1314E">
        <w:t>with</w:t>
      </w:r>
      <w:r w:rsidRPr="00EB32A0">
        <w:t xml:space="preserve"> underperformance of some securities. And as I mentioned earlier, it</w:t>
      </w:r>
      <w:r w:rsidR="00ED5F07">
        <w:t>’</w:t>
      </w:r>
      <w:r w:rsidRPr="00EB32A0">
        <w:t>s difficult for me to find really inexpensive stocks in the micro-cap space today.</w:t>
      </w:r>
      <w:r w:rsidR="00F22956">
        <w:t xml:space="preserve"> </w:t>
      </w:r>
      <w:r w:rsidRPr="00EB32A0">
        <w:t>What you can find is a lot of smaller micro-cap stocks tr</w:t>
      </w:r>
      <w:r w:rsidR="007A7159">
        <w:t>ading at the same price they</w:t>
      </w:r>
      <w:r w:rsidRPr="00EB32A0">
        <w:t xml:space="preserve"> </w:t>
      </w:r>
      <w:r w:rsidR="007A7159">
        <w:t>were at</w:t>
      </w:r>
      <w:r w:rsidRPr="00EB32A0">
        <w:t xml:space="preserve"> 10 or 15 years ago. That</w:t>
      </w:r>
      <w:r w:rsidR="00ED5F07">
        <w:t>’</w:t>
      </w:r>
      <w:r w:rsidRPr="00EB32A0">
        <w:t xml:space="preserve">s pretty frustrating. </w:t>
      </w:r>
    </w:p>
    <w:p w:rsidR="00EB32A0" w:rsidRPr="00EB32A0" w:rsidRDefault="00EB32A0" w:rsidP="00EB32A0"/>
    <w:p w:rsidR="00EB32A0" w:rsidRPr="00EB32A0" w:rsidRDefault="00EB32A0" w:rsidP="00EB32A0">
      <w:pPr>
        <w:rPr>
          <w:i/>
        </w:rPr>
      </w:pPr>
      <w:r w:rsidRPr="00EB32A0">
        <w:rPr>
          <w:b/>
          <w:i/>
        </w:rPr>
        <w:t>CR:</w:t>
      </w:r>
      <w:r w:rsidRPr="00EB32A0">
        <w:rPr>
          <w:i/>
        </w:rPr>
        <w:t xml:space="preserve"> Yes, it is.</w:t>
      </w:r>
    </w:p>
    <w:p w:rsidR="00EB32A0" w:rsidRPr="00EB32A0" w:rsidRDefault="00EB32A0" w:rsidP="00EB32A0">
      <w:r w:rsidRPr="00EB32A0">
        <w:t>MC: Unfortunately, a great deal of the individual stock</w:t>
      </w:r>
      <w:r w:rsidR="007A7159">
        <w:t>s</w:t>
      </w:r>
      <w:r w:rsidRPr="00EB32A0">
        <w:t xml:space="preserve"> within the micro-cap space have not appreciated. I hate to say that it</w:t>
      </w:r>
      <w:r w:rsidR="00ED5F07">
        <w:t>’</w:t>
      </w:r>
      <w:r w:rsidRPr="00EB32A0">
        <w:t>s somewhat easy to find businesses wh</w:t>
      </w:r>
      <w:r w:rsidR="00A1314E">
        <w:t>ose</w:t>
      </w:r>
      <w:r w:rsidRPr="00EB32A0">
        <w:t xml:space="preserve"> revenue has only grown modestly during the past 15 years, but it</w:t>
      </w:r>
      <w:r w:rsidR="00ED5F07">
        <w:t>’</w:t>
      </w:r>
      <w:r w:rsidRPr="00EB32A0">
        <w:t>s true. In most of those cases, the stock is flat or down over that period. Okay</w:t>
      </w:r>
      <w:r w:rsidR="007A7159">
        <w:t>,</w:t>
      </w:r>
      <w:r w:rsidRPr="00EB32A0">
        <w:t xml:space="preserve"> why? Why is that stock public? What are the </w:t>
      </w:r>
      <w:r w:rsidR="007A7159" w:rsidRPr="00EB32A0">
        <w:t xml:space="preserve">board of directors </w:t>
      </w:r>
      <w:r w:rsidRPr="00EB32A0">
        <w:t xml:space="preserve">and management doing with that business? </w:t>
      </w:r>
    </w:p>
    <w:p w:rsidR="00EB32A0" w:rsidRPr="00EB32A0" w:rsidRDefault="00EB32A0" w:rsidP="00EB32A0">
      <w:r w:rsidRPr="00EB32A0">
        <w:t>This also reminds me of how the investment world has changed in the past 15 years.</w:t>
      </w:r>
      <w:r w:rsidR="00F22956">
        <w:t xml:space="preserve"> </w:t>
      </w:r>
      <w:r w:rsidRPr="00EB32A0">
        <w:t>There were 6,000 U</w:t>
      </w:r>
      <w:r w:rsidR="007A7159">
        <w:t>.</w:t>
      </w:r>
      <w:r w:rsidRPr="00EB32A0">
        <w:t>S</w:t>
      </w:r>
      <w:r w:rsidR="007A7159">
        <w:t>.</w:t>
      </w:r>
      <w:r w:rsidRPr="00EB32A0">
        <w:t xml:space="preserve"> companies listed on the major exchanges 15 years ago</w:t>
      </w:r>
      <w:r w:rsidR="00F64626">
        <w:t>,</w:t>
      </w:r>
      <w:r w:rsidRPr="00EB32A0">
        <w:t xml:space="preserve"> and now there are approximately 3,700. To think the universe has shrunk that much is interesting to me. A great deal of change in the number of listed stocks can be explained by less IPOs</w:t>
      </w:r>
      <w:r w:rsidR="00F64626">
        <w:t xml:space="preserve"> [initial public offerings]</w:t>
      </w:r>
      <w:r w:rsidRPr="00EB32A0">
        <w:t>, companies that went bankrupt as well as mergers, acquisitions and voluntarily delisting.</w:t>
      </w:r>
      <w:r w:rsidR="00F22956">
        <w:t xml:space="preserve"> </w:t>
      </w:r>
    </w:p>
    <w:p w:rsidR="00EB32A0" w:rsidRPr="00EB32A0" w:rsidRDefault="00EB32A0" w:rsidP="00EB32A0">
      <w:r w:rsidRPr="00EB32A0">
        <w:t>That</w:t>
      </w:r>
      <w:r w:rsidR="00ED5F07">
        <w:t>’</w:t>
      </w:r>
      <w:r w:rsidRPr="00EB32A0">
        <w:t>s what I</w:t>
      </w:r>
      <w:r w:rsidR="00ED5F07">
        <w:t>’</w:t>
      </w:r>
      <w:r w:rsidRPr="00EB32A0">
        <w:t xml:space="preserve">ve been seeing. We do own some companies that have had frustrating pasts, but we also see a great </w:t>
      </w:r>
      <w:r w:rsidRPr="00EB32A0">
        <w:t>deal more today that seem to be terribly mismanaged.</w:t>
      </w:r>
      <w:r w:rsidR="00F22956">
        <w:t xml:space="preserve"> </w:t>
      </w:r>
      <w:r w:rsidRPr="00EB32A0">
        <w:t>My team of six analyst</w:t>
      </w:r>
      <w:r w:rsidR="00F22956">
        <w:t>s</w:t>
      </w:r>
      <w:r w:rsidRPr="00EB32A0">
        <w:t xml:space="preserve"> and portfolio managers often worry about the quality within the micro-cap space today, as well as the quantity of companies to consider fo</w:t>
      </w:r>
      <w:r w:rsidR="00F22956">
        <w:t>r investment. However, spin-</w:t>
      </w:r>
      <w:r w:rsidRPr="00EB32A0">
        <w:t>offs, reserve mergers and traditional IPOs appear to be picking up lately. Whi</w:t>
      </w:r>
      <w:r w:rsidR="00F22956">
        <w:t>le there are several great high-</w:t>
      </w:r>
      <w:r w:rsidRPr="00EB32A0">
        <w:t>quality micro-cap stock</w:t>
      </w:r>
      <w:r w:rsidR="00F22956">
        <w:t>s</w:t>
      </w:r>
      <w:r w:rsidRPr="00EB32A0">
        <w:t xml:space="preserve"> out there today, we are hopeful that a new group of quality companies will appear in the future.</w:t>
      </w:r>
      <w:r w:rsidR="00F22956">
        <w:t xml:space="preserve"> </w:t>
      </w:r>
    </w:p>
    <w:p w:rsidR="00EB32A0" w:rsidRPr="00EB32A0" w:rsidRDefault="00EB32A0" w:rsidP="00EB32A0"/>
    <w:p w:rsidR="00EB32A0" w:rsidRPr="00EB32A0" w:rsidRDefault="00EB32A0" w:rsidP="00EB32A0"/>
    <w:p w:rsidR="00EB32A0" w:rsidRPr="00EB32A0" w:rsidRDefault="00EB32A0" w:rsidP="00EB32A0"/>
    <w:p w:rsidR="00EB32A0" w:rsidRPr="00EB32A0" w:rsidRDefault="00EB32A0" w:rsidP="00EB32A0"/>
    <w:p w:rsidR="00D820E3" w:rsidRPr="00EB32A0" w:rsidRDefault="00D820E3" w:rsidP="00EB32A0"/>
    <w:sectPr w:rsidR="00D820E3" w:rsidRPr="00EB32A0" w:rsidSect="001D781F">
      <w:headerReference w:type="default" r:id="rId6"/>
      <w:footerReference w:type="default" r:id="rId7"/>
      <w:pgSz w:w="12240" w:h="15840" w:code="1"/>
      <w:pgMar w:top="720" w:right="720" w:bottom="720" w:left="720" w:header="720" w:footer="720" w:gutter="0"/>
      <w:cols w:num="3" w:space="360" w:equalWidth="0">
        <w:col w:w="3240" w:space="360"/>
        <w:col w:w="3420" w:space="360"/>
        <w:col w:w="34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2A0" w:rsidRDefault="00EB32A0">
      <w:r>
        <w:separator/>
      </w:r>
    </w:p>
  </w:endnote>
  <w:endnote w:type="continuationSeparator" w:id="0">
    <w:p w:rsidR="00EB32A0" w:rsidRDefault="00EB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iz Quadrat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s Gothic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14F" w:rsidRDefault="0012114F" w:rsidP="00580EB6">
    <w:pPr>
      <w:pStyle w:val="Footer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3DA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2A0" w:rsidRDefault="00EB32A0">
      <w:r>
        <w:separator/>
      </w:r>
    </w:p>
  </w:footnote>
  <w:footnote w:type="continuationSeparator" w:id="0">
    <w:p w:rsidR="00EB32A0" w:rsidRDefault="00EB3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14F" w:rsidRPr="00CB50A3" w:rsidRDefault="001506A4" w:rsidP="00855DAD">
    <w:pPr>
      <w:pStyle w:val="Header"/>
      <w:jc w:val="right"/>
      <w:rPr>
        <w:rFonts w:ascii="GillSans" w:hAnsi="GillSans"/>
        <w:i/>
        <w:szCs w:val="20"/>
      </w:rPr>
    </w:pPr>
    <w:r w:rsidRPr="001506A4">
      <w:rPr>
        <w:rFonts w:ascii="GillSans" w:hAnsi="GillSans"/>
        <w:i/>
        <w:szCs w:val="20"/>
      </w:rPr>
      <w:fldChar w:fldCharType="begin"/>
    </w:r>
    <w:r w:rsidRPr="001506A4">
      <w:rPr>
        <w:rFonts w:ascii="GillSans" w:hAnsi="GillSans"/>
        <w:i/>
        <w:szCs w:val="20"/>
      </w:rPr>
      <w:instrText xml:space="preserve"> FILENAME \p </w:instrText>
    </w:r>
    <w:r w:rsidRPr="001506A4">
      <w:rPr>
        <w:rFonts w:ascii="GillSans" w:hAnsi="GillSans"/>
        <w:i/>
        <w:szCs w:val="20"/>
      </w:rPr>
      <w:fldChar w:fldCharType="separate"/>
    </w:r>
    <w:r w:rsidR="00EB32A0">
      <w:rPr>
        <w:rFonts w:ascii="GillSans" w:hAnsi="GillSans"/>
        <w:i/>
        <w:noProof/>
        <w:szCs w:val="20"/>
      </w:rPr>
      <w:t>Document1</w:t>
    </w:r>
    <w:r w:rsidRPr="001506A4">
      <w:rPr>
        <w:rFonts w:ascii="GillSans" w:hAnsi="GillSans"/>
        <w:i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A0"/>
    <w:rsid w:val="00000A21"/>
    <w:rsid w:val="00065000"/>
    <w:rsid w:val="000731D0"/>
    <w:rsid w:val="00076BD2"/>
    <w:rsid w:val="00083855"/>
    <w:rsid w:val="00087606"/>
    <w:rsid w:val="00094CBB"/>
    <w:rsid w:val="000A126D"/>
    <w:rsid w:val="000C0DBA"/>
    <w:rsid w:val="000F3DD5"/>
    <w:rsid w:val="0012114F"/>
    <w:rsid w:val="001506A4"/>
    <w:rsid w:val="00165A4A"/>
    <w:rsid w:val="00195143"/>
    <w:rsid w:val="00196824"/>
    <w:rsid w:val="001A0BF8"/>
    <w:rsid w:val="001B02E0"/>
    <w:rsid w:val="001D05CE"/>
    <w:rsid w:val="001D781F"/>
    <w:rsid w:val="001E7443"/>
    <w:rsid w:val="001F5083"/>
    <w:rsid w:val="0020246A"/>
    <w:rsid w:val="002037D5"/>
    <w:rsid w:val="00207A53"/>
    <w:rsid w:val="00241623"/>
    <w:rsid w:val="00250D40"/>
    <w:rsid w:val="002772D5"/>
    <w:rsid w:val="002836CF"/>
    <w:rsid w:val="002927E7"/>
    <w:rsid w:val="00294122"/>
    <w:rsid w:val="00297137"/>
    <w:rsid w:val="002D1C93"/>
    <w:rsid w:val="002D3E41"/>
    <w:rsid w:val="002E7A35"/>
    <w:rsid w:val="002F67DB"/>
    <w:rsid w:val="003038C8"/>
    <w:rsid w:val="00310022"/>
    <w:rsid w:val="00311C97"/>
    <w:rsid w:val="003134E7"/>
    <w:rsid w:val="0034520A"/>
    <w:rsid w:val="00352C2C"/>
    <w:rsid w:val="00355AA5"/>
    <w:rsid w:val="00357600"/>
    <w:rsid w:val="00393F56"/>
    <w:rsid w:val="00394B40"/>
    <w:rsid w:val="003A43AC"/>
    <w:rsid w:val="003A5362"/>
    <w:rsid w:val="003C7B04"/>
    <w:rsid w:val="003D12E7"/>
    <w:rsid w:val="00400A49"/>
    <w:rsid w:val="00402ED4"/>
    <w:rsid w:val="00445697"/>
    <w:rsid w:val="004508D6"/>
    <w:rsid w:val="00464642"/>
    <w:rsid w:val="004649DF"/>
    <w:rsid w:val="004817DB"/>
    <w:rsid w:val="00484197"/>
    <w:rsid w:val="00496542"/>
    <w:rsid w:val="004C16C5"/>
    <w:rsid w:val="004D1520"/>
    <w:rsid w:val="004E32C8"/>
    <w:rsid w:val="004F24AF"/>
    <w:rsid w:val="00503A09"/>
    <w:rsid w:val="005143A6"/>
    <w:rsid w:val="00537370"/>
    <w:rsid w:val="005427B2"/>
    <w:rsid w:val="00545982"/>
    <w:rsid w:val="00551FA8"/>
    <w:rsid w:val="00580EB6"/>
    <w:rsid w:val="00593295"/>
    <w:rsid w:val="005974EA"/>
    <w:rsid w:val="005A066D"/>
    <w:rsid w:val="005B5928"/>
    <w:rsid w:val="005D2CD6"/>
    <w:rsid w:val="005D68F9"/>
    <w:rsid w:val="005F5998"/>
    <w:rsid w:val="0060786C"/>
    <w:rsid w:val="00613271"/>
    <w:rsid w:val="006170CC"/>
    <w:rsid w:val="00621668"/>
    <w:rsid w:val="006335D2"/>
    <w:rsid w:val="00637A17"/>
    <w:rsid w:val="00654378"/>
    <w:rsid w:val="00656C9A"/>
    <w:rsid w:val="006638AC"/>
    <w:rsid w:val="0066771E"/>
    <w:rsid w:val="00707F79"/>
    <w:rsid w:val="00711012"/>
    <w:rsid w:val="00711A26"/>
    <w:rsid w:val="00752EF5"/>
    <w:rsid w:val="00792EC4"/>
    <w:rsid w:val="00794B36"/>
    <w:rsid w:val="007A7159"/>
    <w:rsid w:val="007D2F7C"/>
    <w:rsid w:val="007E6436"/>
    <w:rsid w:val="00816C5B"/>
    <w:rsid w:val="00817916"/>
    <w:rsid w:val="00826551"/>
    <w:rsid w:val="00831BBA"/>
    <w:rsid w:val="00835E11"/>
    <w:rsid w:val="00837FD1"/>
    <w:rsid w:val="00843009"/>
    <w:rsid w:val="00855DAD"/>
    <w:rsid w:val="0087629C"/>
    <w:rsid w:val="008B475B"/>
    <w:rsid w:val="008C64C1"/>
    <w:rsid w:val="008D3526"/>
    <w:rsid w:val="008F08C3"/>
    <w:rsid w:val="008F2552"/>
    <w:rsid w:val="008F46F0"/>
    <w:rsid w:val="00910DB4"/>
    <w:rsid w:val="00965F20"/>
    <w:rsid w:val="00967637"/>
    <w:rsid w:val="00972763"/>
    <w:rsid w:val="00997DB4"/>
    <w:rsid w:val="009A02F0"/>
    <w:rsid w:val="009A5EDC"/>
    <w:rsid w:val="009C2E63"/>
    <w:rsid w:val="009E47EB"/>
    <w:rsid w:val="00A05BB4"/>
    <w:rsid w:val="00A1314E"/>
    <w:rsid w:val="00A136FF"/>
    <w:rsid w:val="00A3618D"/>
    <w:rsid w:val="00A43A0E"/>
    <w:rsid w:val="00A510B1"/>
    <w:rsid w:val="00A75305"/>
    <w:rsid w:val="00A839CC"/>
    <w:rsid w:val="00A859ED"/>
    <w:rsid w:val="00A9610F"/>
    <w:rsid w:val="00A9795C"/>
    <w:rsid w:val="00AA1FB7"/>
    <w:rsid w:val="00AA46CB"/>
    <w:rsid w:val="00AB43C0"/>
    <w:rsid w:val="00AC4FA8"/>
    <w:rsid w:val="00AE2FA1"/>
    <w:rsid w:val="00B326B5"/>
    <w:rsid w:val="00B3407F"/>
    <w:rsid w:val="00B35BC8"/>
    <w:rsid w:val="00B36870"/>
    <w:rsid w:val="00B64180"/>
    <w:rsid w:val="00B86A3B"/>
    <w:rsid w:val="00B91817"/>
    <w:rsid w:val="00B92120"/>
    <w:rsid w:val="00BB26C3"/>
    <w:rsid w:val="00BC0252"/>
    <w:rsid w:val="00BE0493"/>
    <w:rsid w:val="00BF1276"/>
    <w:rsid w:val="00C0137C"/>
    <w:rsid w:val="00C352A7"/>
    <w:rsid w:val="00C3670F"/>
    <w:rsid w:val="00C43DA1"/>
    <w:rsid w:val="00C51E93"/>
    <w:rsid w:val="00C61934"/>
    <w:rsid w:val="00C76FA0"/>
    <w:rsid w:val="00C77ECC"/>
    <w:rsid w:val="00C91704"/>
    <w:rsid w:val="00CA295F"/>
    <w:rsid w:val="00CA6376"/>
    <w:rsid w:val="00CB50A3"/>
    <w:rsid w:val="00CD5474"/>
    <w:rsid w:val="00CF5E8E"/>
    <w:rsid w:val="00D0427A"/>
    <w:rsid w:val="00D36E4E"/>
    <w:rsid w:val="00D40D94"/>
    <w:rsid w:val="00D472CF"/>
    <w:rsid w:val="00D6129A"/>
    <w:rsid w:val="00D820E3"/>
    <w:rsid w:val="00DF3FE3"/>
    <w:rsid w:val="00DF782D"/>
    <w:rsid w:val="00E14956"/>
    <w:rsid w:val="00E17380"/>
    <w:rsid w:val="00E20B84"/>
    <w:rsid w:val="00E603B4"/>
    <w:rsid w:val="00E60B71"/>
    <w:rsid w:val="00E85639"/>
    <w:rsid w:val="00E902E9"/>
    <w:rsid w:val="00E946ED"/>
    <w:rsid w:val="00EA2B21"/>
    <w:rsid w:val="00EB32A0"/>
    <w:rsid w:val="00EC0859"/>
    <w:rsid w:val="00ED5F07"/>
    <w:rsid w:val="00EF3F95"/>
    <w:rsid w:val="00F12A2D"/>
    <w:rsid w:val="00F22956"/>
    <w:rsid w:val="00F25C53"/>
    <w:rsid w:val="00F30A9B"/>
    <w:rsid w:val="00F51F6B"/>
    <w:rsid w:val="00F542EB"/>
    <w:rsid w:val="00F64626"/>
    <w:rsid w:val="00F72593"/>
    <w:rsid w:val="00F82967"/>
    <w:rsid w:val="00F83690"/>
    <w:rsid w:val="00FC0443"/>
    <w:rsid w:val="00FE1F47"/>
    <w:rsid w:val="00FE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8A579-828D-4259-B432-D003DE80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967"/>
    <w:pPr>
      <w:ind w:firstLine="360"/>
      <w:jc w:val="both"/>
    </w:pPr>
    <w:rPr>
      <w:rFonts w:ascii="Garamond" w:hAnsi="Garamond"/>
      <w:sz w:val="22"/>
      <w:szCs w:val="22"/>
    </w:rPr>
  </w:style>
  <w:style w:type="paragraph" w:styleId="Heading1">
    <w:name w:val="heading 1"/>
    <w:basedOn w:val="Normal"/>
    <w:next w:val="Normal"/>
    <w:qFormat/>
    <w:rsid w:val="00C51E93"/>
    <w:pPr>
      <w:keepNext/>
      <w:spacing w:before="240" w:after="240"/>
      <w:ind w:firstLine="0"/>
      <w:outlineLvl w:val="0"/>
    </w:pPr>
    <w:rPr>
      <w:rFonts w:ascii="Friz Quadrata" w:hAnsi="Friz Quadrata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8C6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C64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rsid w:val="00F82967"/>
    <w:pPr>
      <w:ind w:firstLine="0"/>
    </w:pPr>
    <w:rPr>
      <w:rFonts w:ascii="Verdana" w:hAnsi="Verdana"/>
      <w:sz w:val="20"/>
    </w:rPr>
  </w:style>
  <w:style w:type="paragraph" w:styleId="Header">
    <w:name w:val="header"/>
    <w:basedOn w:val="Normal"/>
    <w:rsid w:val="00A9610F"/>
    <w:pPr>
      <w:tabs>
        <w:tab w:val="center" w:pos="4320"/>
        <w:tab w:val="right" w:pos="8640"/>
      </w:tabs>
    </w:pPr>
    <w:rPr>
      <w:sz w:val="20"/>
    </w:rPr>
  </w:style>
  <w:style w:type="paragraph" w:customStyle="1" w:styleId="bullet">
    <w:name w:val="bullet"/>
    <w:rsid w:val="00F82967"/>
    <w:pPr>
      <w:widowControl w:val="0"/>
      <w:tabs>
        <w:tab w:val="left" w:pos="360"/>
      </w:tabs>
      <w:autoSpaceDE w:val="0"/>
      <w:autoSpaceDN w:val="0"/>
      <w:adjustRightInd w:val="0"/>
      <w:spacing w:line="240" w:lineRule="atLeast"/>
      <w:ind w:left="374" w:hanging="187"/>
      <w:jc w:val="both"/>
    </w:pPr>
    <w:rPr>
      <w:rFonts w:ascii="Garamond" w:hAnsi="Garamond" w:cs="Garamond"/>
      <w:sz w:val="22"/>
      <w:szCs w:val="22"/>
    </w:rPr>
  </w:style>
  <w:style w:type="paragraph" w:customStyle="1" w:styleId="tabfoot">
    <w:name w:val="tab foot"/>
    <w:rsid w:val="00A75305"/>
    <w:pPr>
      <w:widowControl w:val="0"/>
      <w:tabs>
        <w:tab w:val="decimal" w:pos="3240"/>
        <w:tab w:val="decimal" w:pos="3960"/>
        <w:tab w:val="decimal" w:pos="4680"/>
        <w:tab w:val="decimal" w:pos="5400"/>
        <w:tab w:val="decimal" w:pos="6120"/>
        <w:tab w:val="decimal" w:pos="6750"/>
        <w:tab w:val="decimal" w:pos="7380"/>
        <w:tab w:val="decimal" w:pos="8010"/>
        <w:tab w:val="left" w:pos="8460"/>
      </w:tabs>
      <w:autoSpaceDE w:val="0"/>
      <w:autoSpaceDN w:val="0"/>
      <w:adjustRightInd w:val="0"/>
      <w:spacing w:line="200" w:lineRule="atLeast"/>
      <w:ind w:right="245"/>
    </w:pPr>
    <w:rPr>
      <w:rFonts w:ascii="Verdana" w:hAnsi="Verdana" w:cs="Verdana"/>
      <w:i/>
      <w:iCs/>
      <w:color w:val="000000"/>
      <w:sz w:val="16"/>
      <w:szCs w:val="16"/>
    </w:rPr>
  </w:style>
  <w:style w:type="paragraph" w:customStyle="1" w:styleId="tabhead">
    <w:name w:val="tab head"/>
    <w:rsid w:val="00B326B5"/>
    <w:pPr>
      <w:widowControl w:val="0"/>
      <w:tabs>
        <w:tab w:val="center" w:pos="1440"/>
      </w:tabs>
      <w:autoSpaceDE w:val="0"/>
      <w:autoSpaceDN w:val="0"/>
      <w:adjustRightInd w:val="0"/>
      <w:spacing w:line="200" w:lineRule="atLeast"/>
    </w:pPr>
    <w:rPr>
      <w:rFonts w:ascii="News Gothic Std" w:hAnsi="News Gothic Std" w:cs="Friz Quadrata"/>
      <w:bCs/>
      <w:color w:val="008080"/>
      <w:spacing w:val="15"/>
    </w:rPr>
  </w:style>
  <w:style w:type="paragraph" w:customStyle="1" w:styleId="subhead">
    <w:name w:val="subhead"/>
    <w:rsid w:val="00F829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autoSpaceDE w:val="0"/>
      <w:autoSpaceDN w:val="0"/>
      <w:adjustRightInd w:val="0"/>
      <w:spacing w:line="240" w:lineRule="atLeast"/>
    </w:pPr>
    <w:rPr>
      <w:rFonts w:ascii="News Gothic Std" w:hAnsi="News Gothic Std" w:cs="Friz Quadrata"/>
      <w:b/>
      <w:bCs/>
      <w:color w:val="800000"/>
    </w:rPr>
  </w:style>
  <w:style w:type="paragraph" w:customStyle="1" w:styleId="firstparagraph">
    <w:name w:val="firstparagraph"/>
    <w:rsid w:val="00F829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autoSpaceDE w:val="0"/>
      <w:autoSpaceDN w:val="0"/>
      <w:adjustRightInd w:val="0"/>
      <w:spacing w:line="320" w:lineRule="atLeast"/>
      <w:ind w:left="115" w:right="115" w:firstLine="360"/>
      <w:jc w:val="both"/>
    </w:pPr>
    <w:rPr>
      <w:rFonts w:ascii="Garamond" w:hAnsi="Garamond" w:cs="Garamond"/>
      <w:b/>
      <w:bCs/>
      <w:sz w:val="24"/>
      <w:szCs w:val="24"/>
    </w:rPr>
  </w:style>
  <w:style w:type="paragraph" w:customStyle="1" w:styleId="bioline">
    <w:name w:val="bioline"/>
    <w:rsid w:val="00A75305"/>
    <w:pPr>
      <w:widowControl w:val="0"/>
      <w:pBdr>
        <w:top w:val="single" w:sz="6" w:space="0" w:color="auto"/>
        <w:between w:val="single" w:sz="6" w:space="9" w:color="auto"/>
      </w:pBdr>
      <w:autoSpaceDE w:val="0"/>
      <w:autoSpaceDN w:val="0"/>
      <w:adjustRightInd w:val="0"/>
      <w:spacing w:line="210" w:lineRule="atLeast"/>
      <w:ind w:firstLine="158"/>
    </w:pPr>
    <w:rPr>
      <w:rFonts w:ascii="Friz Quadrata" w:hAnsi="Friz Quadrata" w:cs="Friz Quadrata"/>
      <w:b/>
      <w:bCs/>
      <w:i/>
      <w:iCs/>
      <w:color w:val="000000"/>
      <w:sz w:val="17"/>
      <w:szCs w:val="17"/>
    </w:rPr>
  </w:style>
  <w:style w:type="paragraph" w:customStyle="1" w:styleId="Heading">
    <w:name w:val="Heading"/>
    <w:rsid w:val="00F82967"/>
    <w:pPr>
      <w:widowControl w:val="0"/>
      <w:pBdr>
        <w:top w:val="single" w:sz="2" w:space="0" w:color="auto"/>
        <w:between w:val="single" w:sz="2" w:space="0" w:color="auto"/>
      </w:pBdr>
      <w:autoSpaceDE w:val="0"/>
      <w:autoSpaceDN w:val="0"/>
      <w:adjustRightInd w:val="0"/>
      <w:spacing w:line="240" w:lineRule="atLeast"/>
      <w:jc w:val="center"/>
    </w:pPr>
    <w:rPr>
      <w:rFonts w:ascii="News Gothic Std" w:hAnsi="News Gothic Std" w:cs="Friz Quadrata"/>
      <w:b/>
      <w:bCs/>
      <w:iCs/>
      <w:color w:val="008000"/>
      <w:sz w:val="22"/>
      <w:szCs w:val="22"/>
    </w:rPr>
  </w:style>
  <w:style w:type="paragraph" w:customStyle="1" w:styleId="TableTitle">
    <w:name w:val="Table Title"/>
    <w:rsid w:val="00F82967"/>
    <w:pPr>
      <w:widowControl w:val="0"/>
      <w:pBdr>
        <w:top w:val="single" w:sz="2" w:space="0" w:color="auto"/>
        <w:between w:val="single" w:sz="2" w:space="3" w:color="auto"/>
      </w:pBdr>
      <w:tabs>
        <w:tab w:val="left" w:pos="600"/>
        <w:tab w:val="right" w:pos="10440"/>
      </w:tabs>
      <w:autoSpaceDE w:val="0"/>
      <w:autoSpaceDN w:val="0"/>
      <w:adjustRightInd w:val="0"/>
      <w:spacing w:line="280" w:lineRule="atLeast"/>
      <w:ind w:left="101"/>
    </w:pPr>
    <w:rPr>
      <w:rFonts w:ascii="News Gothic Std" w:hAnsi="News Gothic Std" w:cs="Friz Quadrata"/>
      <w:b/>
      <w:bCs/>
      <w:color w:val="800080"/>
      <w:spacing w:val="15"/>
      <w:sz w:val="22"/>
      <w:szCs w:val="22"/>
    </w:rPr>
  </w:style>
  <w:style w:type="paragraph" w:styleId="Footer">
    <w:name w:val="footer"/>
    <w:basedOn w:val="Normal"/>
    <w:rsid w:val="00580EB6"/>
    <w:pPr>
      <w:tabs>
        <w:tab w:val="center" w:pos="4320"/>
        <w:tab w:val="right" w:pos="8640"/>
      </w:tabs>
    </w:pPr>
  </w:style>
  <w:style w:type="paragraph" w:customStyle="1" w:styleId="heads">
    <w:name w:val="heads"/>
    <w:basedOn w:val="Heading"/>
    <w:rsid w:val="00F82967"/>
    <w:pPr>
      <w:jc w:val="left"/>
    </w:pPr>
  </w:style>
  <w:style w:type="paragraph" w:customStyle="1" w:styleId="SidebarSubhead">
    <w:name w:val="Sidebar Subhead"/>
    <w:basedOn w:val="subhead"/>
    <w:rsid w:val="00F82967"/>
    <w:rPr>
      <w:color w:val="800080"/>
    </w:rPr>
  </w:style>
  <w:style w:type="paragraph" w:customStyle="1" w:styleId="Headline">
    <w:name w:val="Headline"/>
    <w:basedOn w:val="SidebarSubhead"/>
    <w:rsid w:val="00F82967"/>
    <w:rPr>
      <w:color w:val="auto"/>
      <w:sz w:val="56"/>
      <w:szCs w:val="56"/>
    </w:rPr>
  </w:style>
  <w:style w:type="paragraph" w:styleId="NoSpacing">
    <w:name w:val="No Spacing"/>
    <w:uiPriority w:val="1"/>
    <w:qFormat/>
    <w:rsid w:val="00EB32A0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\AppData\Roaming\Microsoft\Templates\Jour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Journal.dotx</Template>
  <TotalTime>36</TotalTime>
  <Pages>1</Pages>
  <Words>750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AAII</Company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Henrich</dc:creator>
  <cp:keywords/>
  <dc:description/>
  <cp:lastModifiedBy>Jean Henrich</cp:lastModifiedBy>
  <cp:revision>10</cp:revision>
  <cp:lastPrinted>2014-08-06T15:25:00Z</cp:lastPrinted>
  <dcterms:created xsi:type="dcterms:W3CDTF">2016-05-20T16:55:00Z</dcterms:created>
  <dcterms:modified xsi:type="dcterms:W3CDTF">2016-05-25T18:45:00Z</dcterms:modified>
</cp:coreProperties>
</file>